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F8A" w:rsidRDefault="00694F8A" w:rsidP="00374ADF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94F8A" w:rsidRDefault="00694F8A" w:rsidP="00374ADF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94F8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570345" cy="9031209"/>
            <wp:effectExtent l="0" t="0" r="1905" b="0"/>
            <wp:docPr id="1" name="Рисунок 1" descr="C:\Users\User\Pictures\2019-12-22 плож\пло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2-22 плож\плож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4F8A" w:rsidRDefault="00694F8A" w:rsidP="00694F8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ADF" w:rsidRPr="00374ADF" w:rsidRDefault="00374ADF" w:rsidP="00374ADF">
      <w:pPr>
        <w:pStyle w:val="a5"/>
        <w:jc w:val="right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«Утверждаю» </w:t>
      </w:r>
    </w:p>
    <w:p w:rsidR="008462DE" w:rsidRDefault="008462DE" w:rsidP="008462DE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о.заведующей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</w:t>
      </w:r>
      <w:r w:rsidR="00374ADF"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ДОУ </w:t>
      </w:r>
    </w:p>
    <w:p w:rsidR="00374ADF" w:rsidRPr="00374ADF" w:rsidRDefault="00374ADF" w:rsidP="008462DE">
      <w:pPr>
        <w:pStyle w:val="a5"/>
        <w:jc w:val="right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д/с </w:t>
      </w:r>
      <w:proofErr w:type="spellStart"/>
      <w:r w:rsidR="008462DE">
        <w:rPr>
          <w:rFonts w:ascii="Times New Roman" w:hAnsi="Times New Roman" w:cs="Times New Roman"/>
          <w:sz w:val="28"/>
          <w:szCs w:val="28"/>
          <w:lang w:eastAsia="ru-RU"/>
        </w:rPr>
        <w:t>п.Петровский</w:t>
      </w:r>
      <w:proofErr w:type="spellEnd"/>
    </w:p>
    <w:p w:rsidR="00374ADF" w:rsidRPr="00374ADF" w:rsidRDefault="00374ADF" w:rsidP="00374ADF">
      <w:pPr>
        <w:pStyle w:val="a5"/>
        <w:jc w:val="right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="008462DE">
        <w:rPr>
          <w:rFonts w:ascii="Times New Roman" w:hAnsi="Times New Roman" w:cs="Times New Roman"/>
          <w:sz w:val="28"/>
          <w:szCs w:val="28"/>
          <w:lang w:eastAsia="ru-RU"/>
        </w:rPr>
        <w:t>Лычкина Г.Е.</w:t>
      </w:r>
    </w:p>
    <w:p w:rsidR="00374ADF" w:rsidRPr="00374ADF" w:rsidRDefault="00F76746" w:rsidP="00374ADF">
      <w:pPr>
        <w:pStyle w:val="a5"/>
        <w:jc w:val="right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Приказ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  _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_____2019 года №___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             </w:t>
      </w:r>
    </w:p>
    <w:p w:rsidR="008462DE" w:rsidRDefault="008462DE" w:rsidP="008462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462DE" w:rsidRDefault="008462DE" w:rsidP="008462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62DE" w:rsidRDefault="008462DE" w:rsidP="008462DE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374ADF" w:rsidRPr="00374ADF">
        <w:rPr>
          <w:rFonts w:ascii="Times New Roman" w:hAnsi="Times New Roman" w:cs="Times New Roman"/>
          <w:sz w:val="28"/>
          <w:szCs w:val="28"/>
          <w:lang w:eastAsia="ru-RU"/>
        </w:rPr>
        <w:t>Пол</w:t>
      </w:r>
      <w:r w:rsidR="0041438E">
        <w:rPr>
          <w:rFonts w:ascii="Times New Roman" w:hAnsi="Times New Roman" w:cs="Times New Roman"/>
          <w:sz w:val="28"/>
          <w:szCs w:val="28"/>
          <w:lang w:eastAsia="ru-RU"/>
        </w:rPr>
        <w:t>ожение о консультационном центре</w:t>
      </w:r>
      <w:r w:rsidR="00374ADF"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 для родителей (законных </w:t>
      </w:r>
      <w:proofErr w:type="gramStart"/>
      <w:r w:rsidR="00374ADF" w:rsidRPr="00374ADF">
        <w:rPr>
          <w:rFonts w:ascii="Times New Roman" w:hAnsi="Times New Roman" w:cs="Times New Roman"/>
          <w:sz w:val="28"/>
          <w:szCs w:val="28"/>
          <w:lang w:eastAsia="ru-RU"/>
        </w:rPr>
        <w:t>представителей)   </w:t>
      </w:r>
      <w:proofErr w:type="gramEnd"/>
      <w:r w:rsidR="00374ADF" w:rsidRPr="00374ADF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детей, не посещающих  МАДОУ д/с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п.Петровский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74ADF" w:rsidRPr="00374ADF" w:rsidRDefault="008462DE" w:rsidP="008462DE">
      <w:pPr>
        <w:pStyle w:val="a5"/>
        <w:jc w:val="center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Добринского муниципального района Липецкой области.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4ADF" w:rsidRPr="00F72C8D" w:rsidRDefault="00F72C8D" w:rsidP="00374ADF">
      <w:pPr>
        <w:pStyle w:val="a5"/>
        <w:rPr>
          <w:rFonts w:ascii="Times New Roman" w:hAnsi="Times New Roman" w:cs="Times New Roman"/>
          <w:b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1.</w:t>
      </w:r>
      <w:r w:rsidR="00374ADF" w:rsidRPr="00F72C8D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1.1. Настоящее положение, разработанное в соответствии с Федеральным законом от 29.12.2012 № 273-ФЗ "Об образовании в Российской Федерации", письмом </w:t>
      </w:r>
      <w:proofErr w:type="spellStart"/>
      <w:r w:rsidRPr="00374ADF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31.01.2008 № 03-133 "О внедрении различных моделей обеспечения равных стартовых возможностей получения общего образования для детей из разных социальных групп и слоев населения", Конвенцией ООН о правах ребенка, Федеральным законом  от 24.07.1998г. № 124-ФЗ «Об основных гарантиях прав ребенка в Российской Федерации», Федеральным законом от 24.11.1995г. № 181-ФЗ «О социальной защите инв</w:t>
      </w:r>
      <w:r w:rsidR="00F76746">
        <w:rPr>
          <w:rFonts w:ascii="Times New Roman" w:hAnsi="Times New Roman" w:cs="Times New Roman"/>
          <w:sz w:val="28"/>
          <w:szCs w:val="28"/>
          <w:lang w:eastAsia="ru-RU"/>
        </w:rPr>
        <w:t>алидов в Российской Федерации»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, постановлением Правительства РФ от 10.07.2013 г. № 582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организации», приказом </w:t>
      </w:r>
      <w:proofErr w:type="spellStart"/>
      <w:r w:rsidRPr="00374ADF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30.08.2013 г. № 1014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образования», приказом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образования»,</w:t>
      </w:r>
      <w:r w:rsidR="00F72C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регламентирует деят</w:t>
      </w:r>
      <w:r w:rsidR="0041438E">
        <w:rPr>
          <w:rFonts w:ascii="Times New Roman" w:hAnsi="Times New Roman" w:cs="Times New Roman"/>
          <w:sz w:val="28"/>
          <w:szCs w:val="28"/>
          <w:lang w:eastAsia="ru-RU"/>
        </w:rPr>
        <w:t>ельность консультативного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для родителей (законных представителей)</w:t>
      </w:r>
      <w:r w:rsidR="0041438E">
        <w:rPr>
          <w:rFonts w:ascii="Times New Roman" w:hAnsi="Times New Roman" w:cs="Times New Roman"/>
          <w:sz w:val="28"/>
          <w:szCs w:val="28"/>
          <w:lang w:eastAsia="ru-RU"/>
        </w:rPr>
        <w:t xml:space="preserve"> и их детей в возрасте от 2 месяцев</w:t>
      </w:r>
      <w:r w:rsidR="00F72C8D">
        <w:rPr>
          <w:rFonts w:ascii="Times New Roman" w:hAnsi="Times New Roman" w:cs="Times New Roman"/>
          <w:sz w:val="28"/>
          <w:szCs w:val="28"/>
          <w:lang w:eastAsia="ru-RU"/>
        </w:rPr>
        <w:t xml:space="preserve"> до 8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ле</w:t>
      </w:r>
      <w:r w:rsidR="00F72C8D">
        <w:rPr>
          <w:rFonts w:ascii="Times New Roman" w:hAnsi="Times New Roman" w:cs="Times New Roman"/>
          <w:sz w:val="28"/>
          <w:szCs w:val="28"/>
          <w:lang w:eastAsia="ru-RU"/>
        </w:rPr>
        <w:t>т, не посещающих муниципальное автономное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 д/с </w:t>
      </w:r>
      <w:proofErr w:type="spellStart"/>
      <w:r w:rsidR="00F72C8D">
        <w:rPr>
          <w:rFonts w:ascii="Times New Roman" w:hAnsi="Times New Roman" w:cs="Times New Roman"/>
          <w:sz w:val="28"/>
          <w:szCs w:val="28"/>
          <w:lang w:eastAsia="ru-RU"/>
        </w:rPr>
        <w:t>п.Петровский</w:t>
      </w:r>
      <w:proofErr w:type="spellEnd"/>
      <w:r w:rsidR="00F72C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2C8D">
        <w:rPr>
          <w:rFonts w:ascii="Times New Roman" w:hAnsi="Times New Roman" w:cs="Times New Roman"/>
          <w:sz w:val="28"/>
          <w:szCs w:val="28"/>
          <w:lang w:eastAsia="ru-RU"/>
        </w:rPr>
        <w:t>Добринского</w:t>
      </w:r>
      <w:proofErr w:type="spellEnd"/>
      <w:r w:rsidR="00F72C8D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района (далее – ДОУ).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4ADF" w:rsidRPr="00F72C8D" w:rsidRDefault="00F72C8D" w:rsidP="00374ADF">
      <w:pPr>
        <w:pStyle w:val="a5"/>
        <w:rPr>
          <w:rFonts w:ascii="Times New Roman" w:hAnsi="Times New Roman" w:cs="Times New Roman"/>
          <w:b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374ADF" w:rsidRPr="00F72C8D">
        <w:rPr>
          <w:rFonts w:ascii="Times New Roman" w:hAnsi="Times New Roman" w:cs="Times New Roman"/>
          <w:b/>
          <w:sz w:val="28"/>
          <w:szCs w:val="28"/>
          <w:lang w:eastAsia="ru-RU"/>
        </w:rPr>
        <w:t>Цель и задачи</w:t>
      </w:r>
      <w:r w:rsidR="004143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работы консультационного центра</w:t>
      </w:r>
      <w:r w:rsidR="00374ADF" w:rsidRPr="00F72C8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4ADF" w:rsidRPr="00374ADF" w:rsidRDefault="0041438E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2.1. Консультационный центр</w:t>
      </w:r>
      <w:r w:rsidR="00374ADF"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создается с целью: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-  обеспечения доступности дошкольного образования детям, не посещающим дошкольное образовательное учреждение;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-  выравнивания стартовых возможностей детей, не посещающих ДОУ, при поступлении в школу;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- обеспечения единства и преемственности семейного и общественного воспитания;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-  повышения педагогической компетентности родителей, воспитывающих детей дошкольного возраста от 1.5 до 7 лет на дому, в том числе детей-инвалидов.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2.2. Основные</w:t>
      </w:r>
      <w:r w:rsidR="0041438E">
        <w:rPr>
          <w:rFonts w:ascii="Times New Roman" w:hAnsi="Times New Roman" w:cs="Times New Roman"/>
          <w:sz w:val="28"/>
          <w:szCs w:val="28"/>
          <w:lang w:eastAsia="ru-RU"/>
        </w:rPr>
        <w:t xml:space="preserve"> задачи консультационного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оказание консультативной помощи родителям (законным представителям) по различным вопросам воспитания, обучения и развития детей раннего и дошкольного возрастов;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оказание консультативной помощи родителям (законным представителям) по коррекции речевого развития детей дошкольного возраста;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 просвещение родителей;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выявление уровня развития детей дошкольного возраста, необходимого для оказания грамотной консультативной помощи;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информирование родителей (законных представителей) об учреждениях системы образования, где могут оказать квалифицированную помощь ребенку в соответствии с его индивидуальными особенностями.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2.3. Принципы деят</w:t>
      </w:r>
      <w:r w:rsidR="0041438E">
        <w:rPr>
          <w:rFonts w:ascii="Times New Roman" w:hAnsi="Times New Roman" w:cs="Times New Roman"/>
          <w:sz w:val="28"/>
          <w:szCs w:val="28"/>
          <w:lang w:eastAsia="ru-RU"/>
        </w:rPr>
        <w:t>ельности консультативного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- личностно-ориентированный подход к работе с детьми и родителями (законными представителями);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- сотрудничество субъектов социально-педагогического пространства;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- открытость системы воспитания.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4ADF" w:rsidRPr="00F72C8D" w:rsidRDefault="00F72C8D" w:rsidP="00374ADF">
      <w:pPr>
        <w:pStyle w:val="a5"/>
        <w:rPr>
          <w:rFonts w:ascii="Times New Roman" w:hAnsi="Times New Roman" w:cs="Times New Roman"/>
          <w:b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3.</w:t>
      </w:r>
      <w:r w:rsidR="0041438E">
        <w:rPr>
          <w:rFonts w:ascii="Times New Roman" w:hAnsi="Times New Roman" w:cs="Times New Roman"/>
          <w:b/>
          <w:sz w:val="28"/>
          <w:szCs w:val="28"/>
          <w:lang w:eastAsia="ru-RU"/>
        </w:rPr>
        <w:t>Функции консультационного центра</w:t>
      </w:r>
      <w:r w:rsidR="00374ADF" w:rsidRPr="00F72C8D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3.1. Аналитическая: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сбор и обработка информации о детях дошкольного возраста, не посещающих дошкольное образовательное учреждение, выявление запроса родителей этих детей на образовательные услуги;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анализ проблем оказания помощи детям, не посещающим детский сад;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3.2. Методическая: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организация разработки методического обеспечения</w:t>
      </w:r>
      <w:r w:rsidR="0041438E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консультационного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3.3. Консультативная: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Проведение с родителями индивидуальных (групповых) консультаций по обозначенным ими проблемам;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Обучение родителей методам конструктивного взаимодействия с ребенком для решения заявленной проблемы;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3.4. Диагностическая: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Проведение диагностических исследований развития ребенка для оказания грамотной консультативной помощи;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Диагностика семейных взаимоотношений, выявление скрытых проблем, определение путей их решения;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Составление рекомендаций по коррекции и развитию ребенка на основе результатов диагностического исследования.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3.5. Координационно-организационная: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организация работы по оказанию помощи семье ребенка, не посещающего детский сад, педагогами учреждения;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доведение до сведения родителей информации о возможности получения медицинской, методической, психологической видов помощи в других учреждениях по месту проживания.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4ADF" w:rsidRPr="00F72C8D" w:rsidRDefault="00F72C8D" w:rsidP="00374ADF">
      <w:pPr>
        <w:pStyle w:val="a5"/>
        <w:rPr>
          <w:rFonts w:ascii="Times New Roman" w:hAnsi="Times New Roman" w:cs="Times New Roman"/>
          <w:b/>
          <w:color w:val="3B714F"/>
          <w:sz w:val="28"/>
          <w:szCs w:val="28"/>
          <w:lang w:eastAsia="ru-RU"/>
        </w:rPr>
      </w:pPr>
      <w:r w:rsidRPr="00F72C8D">
        <w:rPr>
          <w:rFonts w:ascii="Times New Roman" w:hAnsi="Times New Roman" w:cs="Times New Roman"/>
          <w:b/>
          <w:sz w:val="28"/>
          <w:szCs w:val="28"/>
          <w:lang w:eastAsia="ru-RU"/>
        </w:rPr>
        <w:t>4.</w:t>
      </w:r>
      <w:r w:rsidR="00374ADF" w:rsidRPr="00F72C8D">
        <w:rPr>
          <w:rFonts w:ascii="Times New Roman" w:hAnsi="Times New Roman" w:cs="Times New Roman"/>
          <w:b/>
          <w:sz w:val="28"/>
          <w:szCs w:val="28"/>
          <w:lang w:eastAsia="ru-RU"/>
        </w:rPr>
        <w:t>Порядок организации и функцион</w:t>
      </w:r>
      <w:r w:rsidR="009F1D75">
        <w:rPr>
          <w:rFonts w:ascii="Times New Roman" w:hAnsi="Times New Roman" w:cs="Times New Roman"/>
          <w:b/>
          <w:sz w:val="28"/>
          <w:szCs w:val="28"/>
          <w:lang w:eastAsia="ru-RU"/>
        </w:rPr>
        <w:t>ирования Консультативного центра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4.1. Заведующий ДОУ издает приказ об орг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анизации Консультативного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для родителей (законных представителей) детей дошкольного возраста.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4.2. Учреждение самостоятельно определяет, издает и утверждает необходимые локальные нормативные акты (По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ложение о консультативном центре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, план деят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ельности Консультативного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и др.)</w:t>
      </w:r>
      <w:r w:rsidRPr="00374ADF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 назначает ответственных за направления работы 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Консультативного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4.3. Руко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водство консультационным центром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 специалист ДОУ, назначенный приказом заведующего ДОУ. </w:t>
      </w:r>
      <w:r w:rsidR="00F72C8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Руко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водитель Консультативного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- ведет Журнал регистрации запросов (запросы подаются в различных формах: через официальный сайт, по телефону, лично в устной или письменной форме;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- распределяет запросы в соответствии с содержанием для подготовки консультаций специалистами и определяет сроки их исполнения;</w:t>
      </w:r>
    </w:p>
    <w:p w:rsidR="00374ADF" w:rsidRPr="00374ADF" w:rsidRDefault="00F72C8D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готовит </w:t>
      </w:r>
      <w:r w:rsidR="00374ADF" w:rsidRPr="00374ADF">
        <w:rPr>
          <w:rFonts w:ascii="Times New Roman" w:hAnsi="Times New Roman" w:cs="Times New Roman"/>
          <w:sz w:val="28"/>
          <w:szCs w:val="28"/>
          <w:lang w:eastAsia="ru-RU"/>
        </w:rPr>
        <w:t>для заключения договоры между Учреждением и родителями (законными представителями) в случае возникновения необходимости в длительном (более 2-х обращений) сотрудничестве для оказания Помощи;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- анализирует результативность деятельности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 xml:space="preserve"> Консультативного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в целом и отдельных специалистов.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4.4.Обязанности по выполнению заявок родителей (законных представит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елей) на консультационном центре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возлагаются на штатных работников ДОУ приказом заведующего ДОУ. В зависимости от кадрового обеспечения, запросов родителей педагогический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 xml:space="preserve"> состав консультационного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может меняться.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4.5. Организация психолого-педагогической помощи родителям (законным представи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телям) в консультационном центре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строится на основе интеграции деятельности специалистов: воспитателей, педагога-психолога, учителей-логопедов и других специалистов. Консультирование родителей (законных представителей) может проводиться одним</w:t>
      </w:r>
      <w:r w:rsidR="00F72C8D">
        <w:rPr>
          <w:rFonts w:ascii="Times New Roman" w:hAnsi="Times New Roman" w:cs="Times New Roman"/>
          <w:sz w:val="28"/>
          <w:szCs w:val="28"/>
          <w:lang w:eastAsia="ru-RU"/>
        </w:rPr>
        <w:t xml:space="preserve"> или несколькими специалистами 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одновременно.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4.6.  Количество специалистов, привлеченных к работе Консу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льтативного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, определяется кадровым составом Учреждения. Специалисты дают рекомендации родителям и консультируют их в пределах своей компетенции:</w:t>
      </w:r>
    </w:p>
    <w:p w:rsidR="00374ADF" w:rsidRPr="00374ADF" w:rsidRDefault="00F72C8D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В</w:t>
      </w:r>
      <w:r w:rsidR="00374ADF" w:rsidRPr="00374ADF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оспитатель</w:t>
      </w:r>
      <w:r w:rsidR="00374ADF" w:rsidRPr="00374ADF">
        <w:rPr>
          <w:rFonts w:ascii="Times New Roman" w:hAnsi="Times New Roman" w:cs="Times New Roman"/>
          <w:sz w:val="28"/>
          <w:szCs w:val="28"/>
          <w:lang w:eastAsia="ru-RU"/>
        </w:rPr>
        <w:t> помогает решить проблемы в области воспитания и развития ребенка, обучает взрослых различным занятиям с детьми.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u w:val="single"/>
          <w:lang w:eastAsia="ru-RU"/>
        </w:rPr>
        <w:t>Педагог-психолог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способствует адаптации дошкольника к обстановке детского сада, объясняет родителям закономерности развития ребенка, определяет пути преодоления возможных проблем.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u w:val="single"/>
          <w:lang w:eastAsia="ru-RU"/>
        </w:rPr>
        <w:t>Музыкальный руководитель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– оказывает методическую и консультативную помощь родителям (законным представителям) детей, не посещающих дошкольное образовательное учреждение, по развитию музыкальных способностей детей.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Медицинская сестра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консультирует родителей по вопросам правильного питания ребенка, дает рекомендации по профилактике различных заболеваний, учит родителей проводить закаливающие процедуры.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Если клиент затрудняется в выборе с</w:t>
      </w:r>
      <w:r w:rsidR="00F72C8D">
        <w:rPr>
          <w:rFonts w:ascii="Times New Roman" w:hAnsi="Times New Roman" w:cs="Times New Roman"/>
          <w:sz w:val="28"/>
          <w:szCs w:val="28"/>
          <w:lang w:eastAsia="ru-RU"/>
        </w:rPr>
        <w:t xml:space="preserve">пециалиста, ему помогает 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воспитатель, который выявляет возникшую проблему и направляет к консультанту.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4.7. Работа с родителями (законными представителями) и 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детьми в консультационном центре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в различных формах: индивидуальной, подгрупповой. Индивидуальная работа с детьми организуется в присутствии родителей (законных представителей).</w:t>
      </w:r>
    </w:p>
    <w:p w:rsidR="00374ADF" w:rsidRPr="00374ADF" w:rsidRDefault="009F1D75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консультационном центре</w:t>
      </w:r>
      <w:r w:rsidR="00374ADF"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можно получить консультации по вопросам воспитания, обучения, развития детей от 1,5 д</w:t>
      </w:r>
      <w:r w:rsidR="00F72C8D">
        <w:rPr>
          <w:rFonts w:ascii="Times New Roman" w:hAnsi="Times New Roman" w:cs="Times New Roman"/>
          <w:sz w:val="28"/>
          <w:szCs w:val="28"/>
          <w:lang w:eastAsia="ru-RU"/>
        </w:rPr>
        <w:t>о 8</w:t>
      </w:r>
      <w:r w:rsidR="00374ADF"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лет. Родителям оказывается помощь в индивидуальном подборе игр, занятий, видов деятельности, в наибольшей степени способствующих развитию ребенка.</w:t>
      </w:r>
    </w:p>
    <w:p w:rsidR="00374ADF" w:rsidRPr="00374ADF" w:rsidRDefault="009F1D75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4.8. Консультационный центр</w:t>
      </w:r>
      <w:r w:rsidR="00374ADF"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посещать родители, чьи дети стоят на очереди в детский сад с целью выявления уровня развития будущих воспитанников, знакомства с родителями и оказанию им помощи по подготовке детей к детскому саду.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4.9. За получение 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услуг в консультационном центре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плата с родителей не взимается.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4.10. Прием род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ителей в консультационный центр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течение всего года в зависимости от возможности учреждения и запроса родителей на основе журнала записи к специалистам.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4.11. Функ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ционирование консультационного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рабочие дни дошкольного образовательного учреждения </w:t>
      </w:r>
      <w:r w:rsidR="00F72C8D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вечерние часы.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4.12. Регистрация обра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 xml:space="preserve">щений в консультационный центр 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родителей (законных представителей), ведется в журнале, который включает в себя следующие графы: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№ п/п;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дата обращения;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Ф.И.О. родителя;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контактный телефон, домашний адрес;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содержание запроса (заявки) на оказание услуги;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избранная форма работы;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ФИО специалиста (</w:t>
      </w:r>
      <w:proofErr w:type="spellStart"/>
      <w:r w:rsidRPr="00374ADF"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), кому поручено выполнение </w:t>
      </w:r>
      <w:proofErr w:type="gramStart"/>
      <w:r w:rsidRPr="00374ADF">
        <w:rPr>
          <w:rFonts w:ascii="Times New Roman" w:hAnsi="Times New Roman" w:cs="Times New Roman"/>
          <w:sz w:val="28"/>
          <w:szCs w:val="28"/>
          <w:lang w:eastAsia="ru-RU"/>
        </w:rPr>
        <w:t>запроса;,</w:t>
      </w:r>
      <w:proofErr w:type="gramEnd"/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сроки исполнения;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результат.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4.13.  Оформляется согласие родителя (законного представителя) на обработку его персональных данных и персональных данных ребенка (детей).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4.14. В случае необходимости долгосрочной работы с родителями заключается договор, заполняется анкета. После заключения договора специалисты выполняют сбор анамнеза, поэтапно обследуют ребенка, фиксируют полученные результаты в карте (протоколе) обследования, пишут заключение, подбирают рекомендации, разъясняют их родителям. Диагноз спец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иалисты консультационного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не ставят.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4.15. Для получения Помощи заявитель должен иметь при себе документ, удостоверяющий личность с подтверждением статуса родителя (законного представителя) дошкольника (паспорт гражданина РФ или документ, его заменяющий).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4.16. В случае, если родитель (законный представитель) не имеет возможност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и посетить Консультативный центр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, ему может оказываться Помощь в дистанционной форме - через официальный сайт Учреждения, через электронную почту заявителя.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4.17. Информация о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 xml:space="preserve"> наличии Консультативного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, режиме работы, о порядке предоставления помощи, размещаются на официальном сайте Учреждения.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4ADF" w:rsidRPr="00F72C8D" w:rsidRDefault="00F72C8D" w:rsidP="00374ADF">
      <w:pPr>
        <w:pStyle w:val="a5"/>
        <w:rPr>
          <w:rFonts w:ascii="Times New Roman" w:hAnsi="Times New Roman" w:cs="Times New Roman"/>
          <w:b/>
          <w:color w:val="3B714F"/>
          <w:sz w:val="28"/>
          <w:szCs w:val="28"/>
          <w:lang w:eastAsia="ru-RU"/>
        </w:rPr>
      </w:pPr>
      <w:r w:rsidRPr="00F72C8D">
        <w:rPr>
          <w:rFonts w:ascii="Times New Roman" w:hAnsi="Times New Roman" w:cs="Times New Roman"/>
          <w:b/>
          <w:sz w:val="28"/>
          <w:szCs w:val="28"/>
          <w:lang w:eastAsia="ru-RU"/>
        </w:rPr>
        <w:t>5.</w:t>
      </w:r>
      <w:r w:rsidR="00374ADF" w:rsidRPr="00F72C8D">
        <w:rPr>
          <w:rFonts w:ascii="Times New Roman" w:hAnsi="Times New Roman" w:cs="Times New Roman"/>
          <w:b/>
          <w:sz w:val="28"/>
          <w:szCs w:val="28"/>
          <w:lang w:eastAsia="ru-RU"/>
        </w:rPr>
        <w:t>Доку</w:t>
      </w:r>
      <w:r w:rsidR="009F1D75">
        <w:rPr>
          <w:rFonts w:ascii="Times New Roman" w:hAnsi="Times New Roman" w:cs="Times New Roman"/>
          <w:b/>
          <w:sz w:val="28"/>
          <w:szCs w:val="28"/>
          <w:lang w:eastAsia="ru-RU"/>
        </w:rPr>
        <w:t>ментация консультативного центра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5.1. Перечень доку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ментации консультативного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– план проведения образовательной деятельности с детьми и родителями (законными представителями), который разрабатывается специалистами ДОУ на учебный год и утверждается его руководителем. В течение учебного года по требованию родителей (законных представителей) в документ могут вноситься изменения;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годовой отчет (анализ) о результативности работы;</w:t>
      </w:r>
    </w:p>
    <w:p w:rsidR="00374ADF" w:rsidRPr="00374ADF" w:rsidRDefault="009F1D75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374ADF"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журнал регистрации обращений родителей (законных представителей),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посещающих консультативный центр</w:t>
      </w:r>
      <w:r w:rsidR="00374ADF" w:rsidRPr="00374A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- журнал учет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а работы консультативного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(учет проведенных лекций, семинаров, консультаций и прочих мероприятий);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– гра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фик работы консультативного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– договор между родителем (законным представителем) и заведующим ДОУ </w:t>
      </w:r>
      <w:proofErr w:type="gramStart"/>
      <w:r w:rsidRPr="00374ADF">
        <w:rPr>
          <w:rFonts w:ascii="Times New Roman" w:hAnsi="Times New Roman" w:cs="Times New Roman"/>
          <w:sz w:val="28"/>
          <w:szCs w:val="28"/>
          <w:lang w:eastAsia="ru-RU"/>
        </w:rPr>
        <w:t>( по</w:t>
      </w:r>
      <w:proofErr w:type="gramEnd"/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необходимости);</w:t>
      </w:r>
    </w:p>
    <w:p w:rsidR="00374ADF" w:rsidRDefault="00374ADF" w:rsidP="00374A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ADF" w:rsidRPr="00F72C8D" w:rsidRDefault="00F72C8D" w:rsidP="00374ADF">
      <w:pPr>
        <w:pStyle w:val="a5"/>
        <w:rPr>
          <w:rFonts w:ascii="Times New Roman" w:hAnsi="Times New Roman" w:cs="Times New Roman"/>
          <w:b/>
          <w:color w:val="3B714F"/>
          <w:sz w:val="28"/>
          <w:szCs w:val="28"/>
          <w:lang w:eastAsia="ru-RU"/>
        </w:rPr>
      </w:pPr>
      <w:r w:rsidRPr="00F72C8D">
        <w:rPr>
          <w:rFonts w:ascii="Times New Roman" w:hAnsi="Times New Roman" w:cs="Times New Roman"/>
          <w:b/>
          <w:sz w:val="28"/>
          <w:szCs w:val="28"/>
          <w:lang w:eastAsia="ru-RU"/>
        </w:rPr>
        <w:t>6.</w:t>
      </w:r>
      <w:r w:rsidR="00374ADF" w:rsidRPr="00F72C8D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Заключительные положения 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6.1. Настоящее Положение вступает в действие с момента издания приказа заведующего ДОУ.</w:t>
      </w:r>
      <w:r w:rsidRPr="00374ADF">
        <w:rPr>
          <w:rFonts w:ascii="Times New Roman" w:hAnsi="Times New Roman" w:cs="Times New Roman"/>
          <w:color w:val="3B714F"/>
          <w:sz w:val="28"/>
          <w:szCs w:val="28"/>
          <w:lang w:eastAsia="ru-RU"/>
        </w:rPr>
        <w:br/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6.2. Изменения и дополнения вносятся в настоящее Положение и утверждаются заведующим ДОУ.</w:t>
      </w:r>
      <w:r w:rsidRPr="00374ADF">
        <w:rPr>
          <w:rFonts w:ascii="Times New Roman" w:hAnsi="Times New Roman" w:cs="Times New Roman"/>
          <w:color w:val="3B714F"/>
          <w:sz w:val="28"/>
          <w:szCs w:val="28"/>
          <w:lang w:eastAsia="ru-RU"/>
        </w:rPr>
        <w:br/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6.3. Срок действия положения не ограничен. Данное положение действует до принятия нового.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6.4. Результативност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ь работы консультативного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определяется отзывами родителей и наличием в ДОУ методического материала.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6.5. Для работы с детьми и родителями (законными представителями) используется учебно-материальная база ДОУ.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6.6. Контролирует деят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ельность консультативного центра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заведующий ДОУ.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374ADF" w:rsidRDefault="00374ADF" w:rsidP="00374A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4ADF" w:rsidRDefault="00374ADF" w:rsidP="00374A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ADF" w:rsidRDefault="00374ADF" w:rsidP="00374A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ADF" w:rsidRDefault="00374ADF" w:rsidP="00374A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ADF" w:rsidRDefault="00374ADF" w:rsidP="00374A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ADF" w:rsidRDefault="00374ADF" w:rsidP="00374A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ADF" w:rsidRDefault="00374ADF" w:rsidP="00374A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ADF" w:rsidRDefault="00374ADF" w:rsidP="00374A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ADF" w:rsidRDefault="00374ADF" w:rsidP="00374A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ADF" w:rsidRDefault="00374ADF" w:rsidP="00374A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ADF" w:rsidRDefault="00374ADF" w:rsidP="00374A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</w:p>
    <w:p w:rsidR="00F72C8D" w:rsidRDefault="00F72C8D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</w:p>
    <w:p w:rsidR="00F72C8D" w:rsidRDefault="00F72C8D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</w:p>
    <w:p w:rsidR="00F72C8D" w:rsidRDefault="00F72C8D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</w:p>
    <w:p w:rsidR="00F72C8D" w:rsidRDefault="00F72C8D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</w:p>
    <w:p w:rsidR="00F72C8D" w:rsidRDefault="00F72C8D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</w:p>
    <w:p w:rsidR="00F72C8D" w:rsidRDefault="00F72C8D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</w:p>
    <w:p w:rsidR="00F72C8D" w:rsidRDefault="00F72C8D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</w:p>
    <w:p w:rsidR="00F72C8D" w:rsidRDefault="00F72C8D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</w:p>
    <w:p w:rsidR="009F1D75" w:rsidRDefault="009F1D75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</w:p>
    <w:p w:rsidR="00F72C8D" w:rsidRDefault="00F72C8D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</w:p>
    <w:p w:rsidR="00F72C8D" w:rsidRPr="00374ADF" w:rsidRDefault="00F72C8D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Лист ознакомления с Поло</w:t>
      </w:r>
      <w:r w:rsidR="009F1D75">
        <w:rPr>
          <w:rFonts w:ascii="Times New Roman" w:hAnsi="Times New Roman" w:cs="Times New Roman"/>
          <w:sz w:val="28"/>
          <w:szCs w:val="28"/>
          <w:lang w:eastAsia="ru-RU"/>
        </w:rPr>
        <w:t>жением о консультационном центре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для родителей (законных </w:t>
      </w:r>
      <w:proofErr w:type="gramStart"/>
      <w:r w:rsidRPr="00374ADF">
        <w:rPr>
          <w:rFonts w:ascii="Times New Roman" w:hAnsi="Times New Roman" w:cs="Times New Roman"/>
          <w:sz w:val="28"/>
          <w:szCs w:val="28"/>
          <w:lang w:eastAsia="ru-RU"/>
        </w:rPr>
        <w:t>представите</w:t>
      </w:r>
      <w:r w:rsidR="00F72C8D">
        <w:rPr>
          <w:rFonts w:ascii="Times New Roman" w:hAnsi="Times New Roman" w:cs="Times New Roman"/>
          <w:sz w:val="28"/>
          <w:szCs w:val="28"/>
          <w:lang w:eastAsia="ru-RU"/>
        </w:rPr>
        <w:t xml:space="preserve">лей)   </w:t>
      </w:r>
      <w:proofErr w:type="gramEnd"/>
      <w:r w:rsidR="00F72C8D">
        <w:rPr>
          <w:rFonts w:ascii="Times New Roman" w:hAnsi="Times New Roman" w:cs="Times New Roman"/>
          <w:sz w:val="28"/>
          <w:szCs w:val="28"/>
          <w:lang w:eastAsia="ru-RU"/>
        </w:rPr>
        <w:t>и детей, не посещающих МА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ДОУ д/с </w:t>
      </w:r>
      <w:r w:rsidR="00F72C8D">
        <w:rPr>
          <w:rFonts w:ascii="Times New Roman" w:hAnsi="Times New Roman" w:cs="Times New Roman"/>
          <w:sz w:val="28"/>
          <w:szCs w:val="28"/>
          <w:lang w:eastAsia="ru-RU"/>
        </w:rPr>
        <w:t>п.Петровский</w:t>
      </w:r>
    </w:p>
    <w:p w:rsidR="00374ADF" w:rsidRDefault="00374ADF" w:rsidP="00374AD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72C8D">
        <w:rPr>
          <w:rFonts w:ascii="Times New Roman" w:hAnsi="Times New Roman" w:cs="Times New Roman"/>
          <w:sz w:val="28"/>
          <w:szCs w:val="28"/>
          <w:lang w:eastAsia="ru-RU"/>
        </w:rPr>
        <w:t>Добринского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F72C8D">
        <w:rPr>
          <w:rFonts w:ascii="Times New Roman" w:hAnsi="Times New Roman" w:cs="Times New Roman"/>
          <w:sz w:val="28"/>
          <w:szCs w:val="28"/>
          <w:lang w:eastAsia="ru-RU"/>
        </w:rPr>
        <w:t xml:space="preserve"> Липецкой области</w:t>
      </w:r>
      <w:r w:rsidRPr="00374ADF">
        <w:rPr>
          <w:rFonts w:ascii="Times New Roman" w:hAnsi="Times New Roman" w:cs="Times New Roman"/>
          <w:sz w:val="28"/>
          <w:szCs w:val="28"/>
          <w:lang w:eastAsia="ru-RU"/>
        </w:rPr>
        <w:t>: </w:t>
      </w:r>
    </w:p>
    <w:p w:rsidR="00F72C8D" w:rsidRPr="00374ADF" w:rsidRDefault="00F72C8D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CE6E2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4140"/>
        <w:gridCol w:w="1980"/>
        <w:gridCol w:w="1620"/>
        <w:gridCol w:w="1575"/>
      </w:tblGrid>
      <w:tr w:rsidR="00374ADF" w:rsidRPr="00374ADF" w:rsidTr="00374AD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374ADF" w:rsidRPr="00374ADF" w:rsidTr="00374AD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4ADF" w:rsidRPr="00374ADF" w:rsidTr="00374AD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4ADF" w:rsidRPr="00374ADF" w:rsidTr="00374AD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4ADF" w:rsidRPr="00374ADF" w:rsidTr="00374AD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4ADF" w:rsidRPr="00374ADF" w:rsidTr="00374AD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4ADF" w:rsidRPr="00374ADF" w:rsidTr="00374AD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4ADF" w:rsidRPr="00374ADF" w:rsidTr="00374AD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4ADF" w:rsidRPr="00374ADF" w:rsidTr="00374AD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74ADF" w:rsidRPr="00374ADF" w:rsidTr="00374ADF"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374ADF" w:rsidRPr="00374ADF" w:rsidRDefault="00374ADF" w:rsidP="00374ADF">
            <w:pPr>
              <w:pStyle w:val="a5"/>
              <w:rPr>
                <w:rFonts w:ascii="Times New Roman" w:hAnsi="Times New Roman" w:cs="Times New Roman"/>
                <w:color w:val="3B714F"/>
                <w:sz w:val="28"/>
                <w:szCs w:val="28"/>
                <w:lang w:eastAsia="ru-RU"/>
              </w:rPr>
            </w:pPr>
            <w:r w:rsidRPr="00374A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374ADF" w:rsidRPr="00374ADF" w:rsidRDefault="00374ADF" w:rsidP="00374ADF">
      <w:pPr>
        <w:pStyle w:val="a5"/>
        <w:rPr>
          <w:rFonts w:ascii="Times New Roman" w:hAnsi="Times New Roman" w:cs="Times New Roman"/>
          <w:color w:val="3B714F"/>
          <w:sz w:val="28"/>
          <w:szCs w:val="28"/>
          <w:lang w:eastAsia="ru-RU"/>
        </w:rPr>
      </w:pPr>
      <w:r w:rsidRPr="00374ADF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A639C1" w:rsidRDefault="005B7A7A"/>
    <w:sectPr w:rsidR="00A639C1" w:rsidSect="00374ADF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A237B"/>
    <w:multiLevelType w:val="multilevel"/>
    <w:tmpl w:val="AC8849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C3516"/>
    <w:multiLevelType w:val="multilevel"/>
    <w:tmpl w:val="7694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82EFD"/>
    <w:multiLevelType w:val="multilevel"/>
    <w:tmpl w:val="B540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D31677"/>
    <w:multiLevelType w:val="multilevel"/>
    <w:tmpl w:val="1DCE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85945"/>
    <w:multiLevelType w:val="multilevel"/>
    <w:tmpl w:val="CE14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260011"/>
    <w:multiLevelType w:val="multilevel"/>
    <w:tmpl w:val="582274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E2896"/>
    <w:multiLevelType w:val="multilevel"/>
    <w:tmpl w:val="9CF2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3210D7"/>
    <w:multiLevelType w:val="multilevel"/>
    <w:tmpl w:val="7EA0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841F4B"/>
    <w:multiLevelType w:val="multilevel"/>
    <w:tmpl w:val="71DC693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4B282A"/>
    <w:multiLevelType w:val="multilevel"/>
    <w:tmpl w:val="06C40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507151"/>
    <w:multiLevelType w:val="multilevel"/>
    <w:tmpl w:val="0390E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335390"/>
    <w:multiLevelType w:val="multilevel"/>
    <w:tmpl w:val="F1303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2A1E2A"/>
    <w:multiLevelType w:val="multilevel"/>
    <w:tmpl w:val="ED2C5E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6"/>
  </w:num>
  <w:num w:numId="9">
    <w:abstractNumId w:val="10"/>
  </w:num>
  <w:num w:numId="10">
    <w:abstractNumId w:val="12"/>
  </w:num>
  <w:num w:numId="11">
    <w:abstractNumId w:val="7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DF"/>
    <w:rsid w:val="00374ADF"/>
    <w:rsid w:val="0041438E"/>
    <w:rsid w:val="005B7A7A"/>
    <w:rsid w:val="00694F8A"/>
    <w:rsid w:val="008462DE"/>
    <w:rsid w:val="009F1D75"/>
    <w:rsid w:val="00C6130B"/>
    <w:rsid w:val="00F548A9"/>
    <w:rsid w:val="00F72C8D"/>
    <w:rsid w:val="00F76746"/>
    <w:rsid w:val="00F8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7288A-F3D4-49AA-AC6F-84C3D757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4A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4A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374ADF"/>
    <w:rPr>
      <w:b/>
      <w:bCs/>
    </w:rPr>
  </w:style>
  <w:style w:type="character" w:styleId="a4">
    <w:name w:val="Emphasis"/>
    <w:basedOn w:val="a0"/>
    <w:uiPriority w:val="20"/>
    <w:qFormat/>
    <w:rsid w:val="00374ADF"/>
    <w:rPr>
      <w:i/>
      <w:iCs/>
    </w:rPr>
  </w:style>
  <w:style w:type="paragraph" w:styleId="a5">
    <w:name w:val="No Spacing"/>
    <w:uiPriority w:val="1"/>
    <w:qFormat/>
    <w:rsid w:val="00374AD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F76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76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2019-09-11T08:00:00Z</cp:lastPrinted>
  <dcterms:created xsi:type="dcterms:W3CDTF">2024-01-29T11:26:00Z</dcterms:created>
  <dcterms:modified xsi:type="dcterms:W3CDTF">2024-01-29T11:26:00Z</dcterms:modified>
</cp:coreProperties>
</file>